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0" w:firstLineChars="400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原辅料采购需求及要求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★1.原辅料供应商资质齐全。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★2.供应商原则上应有能力提供目录内的全部原辅料，所供应原辅料应为药用级别。原料批准文号必须是国药准字；辅料批准文号优先选择国药准字，非国药准字的应为地方准字号或在省级及以上药品监督管理局备案。如有部分品种不能提供药用级别，请标注并做出说明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★3.原辅料优先选择以最小包装规格（瓶、支、袋）供货的供应商。甘油、液体石蜡、凡士林（黄/白）可整件供货。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★4.如医院后期需要参考目录以外的原辅料，供应商应积极配合供货。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.供应商应在收到医院采购计划后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个工作日内将医院所需原辅料配送到制剂室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（如生产厂家缺货请做出书面回复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.供应商应按要求配送近期生产（生产日期应为近3个月内，特殊情况不超过6个月），并经检验合格的原辅料，随货附带检验报告（盖有印章）及随货同行单、发票等。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.供应商应与医院签订原辅料质量保证协议，在验收或使用过程中一旦发现原辅料不合格，供应商应按量及时给予退换。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3ZDFmZTliODM2NDAwYjM3NGQ3M2U0NDI1MDI4YWYifQ=="/>
  </w:docVars>
  <w:rsids>
    <w:rsidRoot w:val="00393064"/>
    <w:rsid w:val="00393064"/>
    <w:rsid w:val="005E5188"/>
    <w:rsid w:val="00653EDC"/>
    <w:rsid w:val="00833CB4"/>
    <w:rsid w:val="009C23AC"/>
    <w:rsid w:val="00B52860"/>
    <w:rsid w:val="00D4394C"/>
    <w:rsid w:val="00FB675F"/>
    <w:rsid w:val="03597546"/>
    <w:rsid w:val="0BCE1E44"/>
    <w:rsid w:val="0D067F1E"/>
    <w:rsid w:val="13920B28"/>
    <w:rsid w:val="157E0E4B"/>
    <w:rsid w:val="1BB32FF8"/>
    <w:rsid w:val="1F04290E"/>
    <w:rsid w:val="26E3571A"/>
    <w:rsid w:val="2810597A"/>
    <w:rsid w:val="298D633C"/>
    <w:rsid w:val="2B9160A8"/>
    <w:rsid w:val="323643B2"/>
    <w:rsid w:val="32B6539B"/>
    <w:rsid w:val="39C829E3"/>
    <w:rsid w:val="3D713A67"/>
    <w:rsid w:val="41E2438C"/>
    <w:rsid w:val="44030BE0"/>
    <w:rsid w:val="451A208F"/>
    <w:rsid w:val="4CDB0356"/>
    <w:rsid w:val="4D5756B1"/>
    <w:rsid w:val="54E71B8D"/>
    <w:rsid w:val="585045C5"/>
    <w:rsid w:val="697A2F79"/>
    <w:rsid w:val="6B6A1575"/>
    <w:rsid w:val="6BB954B9"/>
    <w:rsid w:val="736305DA"/>
    <w:rsid w:val="75D316C6"/>
    <w:rsid w:val="7B8C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345</Characters>
  <Lines>2</Lines>
  <Paragraphs>1</Paragraphs>
  <TotalTime>92</TotalTime>
  <ScaleCrop>false</ScaleCrop>
  <LinksUpToDate>false</LinksUpToDate>
  <CharactersWithSpaces>404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2023-06-19T08:27:00Z</dcterms:created>
  <dc:creator>Administrator</dc:creator>
  <cp:lastModifiedBy>Administrator</cp:lastModifiedBy>
  <dcterms:modified xsi:type="dcterms:W3CDTF">2023-11-10T01:46:35Z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D1C3DD66DDFE4B04BDA846C4750BBF15_12</vt:lpwstr>
  </property>
</Properties>
</file>